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C6" w:rsidRPr="006B6440" w:rsidRDefault="001929C6" w:rsidP="00DA1149">
      <w:pPr>
        <w:rPr>
          <w:rFonts w:cs="Times New Roman"/>
          <w:b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                               </w:t>
      </w:r>
      <w:r w:rsidRPr="006B6440">
        <w:rPr>
          <w:rFonts w:cs="Times New Roman"/>
          <w:b/>
          <w:sz w:val="24"/>
          <w:szCs w:val="24"/>
        </w:rPr>
        <w:t>Список новых поступлений по экономике</w:t>
      </w:r>
    </w:p>
    <w:p w:rsidR="001929C6" w:rsidRPr="006B6440" w:rsidRDefault="001929C6" w:rsidP="00DA1149">
      <w:pPr>
        <w:rPr>
          <w:rFonts w:cs="Times New Roman"/>
          <w:b/>
          <w:sz w:val="24"/>
          <w:szCs w:val="24"/>
        </w:rPr>
      </w:pPr>
    </w:p>
    <w:p w:rsidR="001929C6" w:rsidRPr="00526E22" w:rsidRDefault="001929C6" w:rsidP="00DA1149">
      <w:pPr>
        <w:rPr>
          <w:rFonts w:cs="Times New Roman"/>
          <w:sz w:val="24"/>
          <w:szCs w:val="24"/>
        </w:rPr>
      </w:pPr>
    </w:p>
    <w:p w:rsidR="001929C6" w:rsidRPr="00526E22" w:rsidRDefault="001929C6" w:rsidP="00DA1149">
      <w:pPr>
        <w:rPr>
          <w:rFonts w:cs="Times New Roman"/>
          <w:sz w:val="24"/>
          <w:szCs w:val="24"/>
        </w:rPr>
      </w:pPr>
    </w:p>
    <w:p w:rsidR="001929C6" w:rsidRPr="00526E22" w:rsidRDefault="001929C6" w:rsidP="00DA1149">
      <w:pPr>
        <w:rPr>
          <w:rFonts w:cs="Times New Roman"/>
          <w:sz w:val="24"/>
          <w:szCs w:val="24"/>
        </w:rPr>
      </w:pPr>
    </w:p>
    <w:p w:rsidR="00DA1149" w:rsidRPr="00526E22" w:rsidRDefault="00DA1149" w:rsidP="00DA1149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1. Галаева, Е. Современные тенденции эволюции социальной политики в странах ОЭСР / Е. Галаева, Ю. Кумар // Общество и экономика. – 2017. – № 7. – С. 89-105</w:t>
      </w:r>
    </w:p>
    <w:p w:rsidR="001929C6" w:rsidRPr="00526E22" w:rsidRDefault="001929C6" w:rsidP="00DA1149">
      <w:pPr>
        <w:rPr>
          <w:rFonts w:cs="Times New Roman"/>
          <w:sz w:val="24"/>
          <w:szCs w:val="24"/>
        </w:rPr>
      </w:pPr>
    </w:p>
    <w:p w:rsidR="00DA1149" w:rsidRPr="00526E22" w:rsidRDefault="00DA1149" w:rsidP="00DA1149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В статье рассматриваются проблемы налогообложения заработной платы в контексте формирования всех аспектов социальной политики предприятия, включая пенсионное обеспечение, обеспечение по безработице, медицинское страхование, страхование от несчастных случаев на производстве и профессиональных заболеваний. Дается анализ современного состояния социальной политики в развитых странах мира и тенденции ее изменения в будущем. Приводятся международные сравнения.</w:t>
      </w:r>
    </w:p>
    <w:p w:rsidR="001929C6" w:rsidRPr="00526E22" w:rsidRDefault="001929C6" w:rsidP="00DA1149">
      <w:pPr>
        <w:rPr>
          <w:rFonts w:cs="Times New Roman"/>
          <w:sz w:val="24"/>
          <w:szCs w:val="24"/>
        </w:rPr>
      </w:pPr>
    </w:p>
    <w:p w:rsidR="001929C6" w:rsidRPr="00526E22" w:rsidRDefault="001929C6" w:rsidP="00DA1149">
      <w:pPr>
        <w:rPr>
          <w:rFonts w:cs="Times New Roman"/>
          <w:sz w:val="24"/>
          <w:szCs w:val="24"/>
        </w:rPr>
      </w:pPr>
    </w:p>
    <w:p w:rsidR="00E65A7A" w:rsidRPr="00526E22" w:rsidRDefault="00DA1149" w:rsidP="00E65A7A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2. </w:t>
      </w:r>
      <w:r w:rsidR="00E65A7A" w:rsidRPr="00526E22">
        <w:rPr>
          <w:rFonts w:cs="Times New Roman"/>
          <w:sz w:val="24"/>
          <w:szCs w:val="24"/>
        </w:rPr>
        <w:t xml:space="preserve"> Буров, М. Государственное регулирование экономики: современные реалии и направления совершенствования  / М. Буров // Проблемы теории и практики управления. – 2017. – № 7. – С. 76-89</w:t>
      </w:r>
    </w:p>
    <w:p w:rsidR="001929C6" w:rsidRPr="00526E22" w:rsidRDefault="001929C6" w:rsidP="00E65A7A">
      <w:pPr>
        <w:rPr>
          <w:rFonts w:cs="Times New Roman"/>
          <w:sz w:val="24"/>
          <w:szCs w:val="24"/>
        </w:rPr>
      </w:pP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Исследование основано на комплексном подходе, объединяющем федеральный, региональный, муниципальный и корпоративный уровни управления с учётом мнения населения, проживающего в административно-территориальных образованиях Российской Федерации.</w:t>
      </w:r>
    </w:p>
    <w:p w:rsidR="00E65A7A" w:rsidRPr="00526E22" w:rsidRDefault="00E65A7A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</w:t>
      </w: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3. Овчаренко, Я. Оценка уровня показателей инновационного развития российской экономики / Я. Овчаренко // Проблемы теории и практики управления. – 2017. – № 7. – С. 119-126</w:t>
      </w:r>
    </w:p>
    <w:p w:rsidR="001929C6" w:rsidRPr="00526E22" w:rsidRDefault="001929C6" w:rsidP="00E65A7A">
      <w:pPr>
        <w:rPr>
          <w:rFonts w:cs="Times New Roman"/>
          <w:sz w:val="24"/>
          <w:szCs w:val="24"/>
        </w:rPr>
      </w:pP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С помощью ряда показателей, характеризующих инновационную деятельность, дан анализ уровня инновационной активности в Российской Федерации за последние 15 лет. Проведена оценка достигнутого уровня показателей инновационного развития российской экономики.</w:t>
      </w: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</w:p>
    <w:p w:rsidR="001929C6" w:rsidRPr="00526E22" w:rsidRDefault="001929C6" w:rsidP="00E65A7A">
      <w:pPr>
        <w:rPr>
          <w:rFonts w:cs="Times New Roman"/>
          <w:sz w:val="24"/>
          <w:szCs w:val="24"/>
        </w:rPr>
      </w:pP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4. Овчарук, К. В. Конкуренты традиционным банкам [Финансовые технологии (финтех)] / К. В. Овчарук // Бюджет. – 2017. – № 8. – С. 80-82</w:t>
      </w:r>
    </w:p>
    <w:p w:rsidR="001929C6" w:rsidRPr="00526E22" w:rsidRDefault="001929C6" w:rsidP="00E65A7A">
      <w:pPr>
        <w:rPr>
          <w:rFonts w:cs="Times New Roman"/>
          <w:sz w:val="24"/>
          <w:szCs w:val="24"/>
        </w:rPr>
      </w:pP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Финансовые технологии (финтех) — это зонтичный термин, которым обозначают использование </w:t>
      </w:r>
      <w:r w:rsidR="00526E22" w:rsidRPr="00526E22">
        <w:rPr>
          <w:rFonts w:cs="Times New Roman"/>
          <w:sz w:val="24"/>
          <w:szCs w:val="24"/>
        </w:rPr>
        <w:t>ИТ</w:t>
      </w:r>
      <w:r w:rsidRPr="00526E22">
        <w:rPr>
          <w:rFonts w:cs="Times New Roman"/>
          <w:sz w:val="24"/>
          <w:szCs w:val="24"/>
        </w:rPr>
        <w:t xml:space="preserve"> или инноваций в сфере финансовых сервисов. Как правило, финтех-компании изобретают новые способы удовлетворения потребностей клиентов и бросают вызов традиционным финансовым организациям, таким как банки и страховые компании. Финтех-отрасль ассоциируется со стартапами и радикальными идеями.</w:t>
      </w: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</w:p>
    <w:p w:rsidR="001929C6" w:rsidRPr="00526E22" w:rsidRDefault="001929C6" w:rsidP="00E65A7A">
      <w:pPr>
        <w:rPr>
          <w:rFonts w:cs="Times New Roman"/>
          <w:sz w:val="24"/>
          <w:szCs w:val="24"/>
        </w:rPr>
      </w:pP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5. Угарова, Ю. В. Выявление проблем взаимодействия научно-образовательных организаций и бизнеса в России и за рубежом / Ю. В. Угарова, Л. П. Очековская, М. С. Маевич // Менеджмент в России и за рубежом. – 2017. – № 4. – С. 72-77</w:t>
      </w:r>
    </w:p>
    <w:p w:rsidR="00E65A7A" w:rsidRDefault="00E65A7A" w:rsidP="00E65A7A">
      <w:pPr>
        <w:rPr>
          <w:rFonts w:cs="Times New Roman"/>
          <w:sz w:val="24"/>
          <w:szCs w:val="24"/>
        </w:rPr>
      </w:pPr>
    </w:p>
    <w:p w:rsidR="00526E22" w:rsidRPr="00526E22" w:rsidRDefault="00526E22" w:rsidP="00E65A7A">
      <w:pPr>
        <w:rPr>
          <w:rFonts w:cs="Times New Roman"/>
          <w:sz w:val="24"/>
          <w:szCs w:val="24"/>
        </w:rPr>
      </w:pPr>
    </w:p>
    <w:p w:rsidR="001929C6" w:rsidRPr="00526E22" w:rsidRDefault="001929C6" w:rsidP="00E65A7A">
      <w:pPr>
        <w:rPr>
          <w:rFonts w:cs="Times New Roman"/>
          <w:sz w:val="24"/>
          <w:szCs w:val="24"/>
        </w:rPr>
      </w:pP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lastRenderedPageBreak/>
        <w:t>6. Швецов, А. Зачем и как следует управлять городскими агломерациями? / А. Швецов // Проблемы теории и практики управления. – 2017. – № 7. – С. 65-75</w:t>
      </w:r>
    </w:p>
    <w:p w:rsidR="001929C6" w:rsidRPr="00526E22" w:rsidRDefault="001929C6" w:rsidP="00E65A7A">
      <w:pPr>
        <w:rPr>
          <w:rFonts w:cs="Times New Roman"/>
          <w:sz w:val="24"/>
          <w:szCs w:val="24"/>
        </w:rPr>
      </w:pP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Характеризуются особенности организации управления в городских агломерациях. Идентифицируются специфические черты агломераций как объекта управления, дается классификация основных подходов и возможных организационных схем управления городскими агломерациями. Анализируются уроки западноевропейской практики управления агломерациями и оценивается их значение для России.</w:t>
      </w: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</w:p>
    <w:p w:rsidR="00E65A7A" w:rsidRPr="00526E22" w:rsidRDefault="00E65A7A" w:rsidP="00E65A7A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7. Веригина, В. В. Комплексная оценка инвестиционного климата территорий субъектов Российской Федерации / В. В. Веригина // Власть и управление на Востоке России. – 2017. – № 2 (79). – С. 19-31</w:t>
      </w:r>
    </w:p>
    <w:p w:rsidR="001929C6" w:rsidRPr="00526E22" w:rsidRDefault="001929C6" w:rsidP="00E65A7A">
      <w:pPr>
        <w:rPr>
          <w:rFonts w:cs="Times New Roman"/>
          <w:sz w:val="24"/>
          <w:szCs w:val="24"/>
        </w:rPr>
      </w:pPr>
    </w:p>
    <w:p w:rsidR="001A1974" w:rsidRPr="00526E22" w:rsidRDefault="00E65A7A" w:rsidP="008E0CFF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В статье дана характеристика факторов, влияющих на инвестиционные процессы, исследуются вопросы количественной оценки инвестиционного климата субъектов РФ</w:t>
      </w:r>
      <w:r w:rsidR="007D6740" w:rsidRPr="00526E22">
        <w:rPr>
          <w:rFonts w:cs="Times New Roman"/>
          <w:sz w:val="24"/>
          <w:szCs w:val="24"/>
        </w:rPr>
        <w:t>.</w:t>
      </w:r>
    </w:p>
    <w:p w:rsidR="007D6740" w:rsidRPr="00526E22" w:rsidRDefault="007D6740" w:rsidP="008E0CFF">
      <w:pPr>
        <w:rPr>
          <w:rFonts w:cs="Times New Roman"/>
          <w:sz w:val="24"/>
          <w:szCs w:val="24"/>
        </w:rPr>
      </w:pPr>
    </w:p>
    <w:p w:rsidR="001929C6" w:rsidRPr="00526E22" w:rsidRDefault="001929C6" w:rsidP="007D6740">
      <w:pPr>
        <w:rPr>
          <w:rFonts w:cs="Times New Roman"/>
          <w:sz w:val="24"/>
          <w:szCs w:val="24"/>
        </w:rPr>
      </w:pPr>
    </w:p>
    <w:p w:rsidR="007D6740" w:rsidRPr="00526E22" w:rsidRDefault="007D6740" w:rsidP="007D6740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8. Беленчук, А. А. Инициативное бюджетирование как инструмент повышения эффективности бюджетных расходов / А. А. Беленчук, В. В. Вагин, И. Е. Шульга // Финансы. – 2017. – № 8. – С. 10-21</w:t>
      </w:r>
    </w:p>
    <w:p w:rsidR="001929C6" w:rsidRPr="00526E22" w:rsidRDefault="001929C6" w:rsidP="007D6740">
      <w:pPr>
        <w:rPr>
          <w:rFonts w:cs="Times New Roman"/>
          <w:sz w:val="24"/>
          <w:szCs w:val="24"/>
        </w:rPr>
      </w:pPr>
    </w:p>
    <w:p w:rsidR="007D6740" w:rsidRPr="00526E22" w:rsidRDefault="007D6740" w:rsidP="007D6740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</w:t>
      </w:r>
    </w:p>
    <w:p w:rsidR="007D6740" w:rsidRPr="00526E22" w:rsidRDefault="007D6740" w:rsidP="007D6740">
      <w:pPr>
        <w:rPr>
          <w:rFonts w:cs="Times New Roman"/>
          <w:sz w:val="24"/>
          <w:szCs w:val="24"/>
        </w:rPr>
      </w:pPr>
    </w:p>
    <w:p w:rsidR="007D6740" w:rsidRPr="00526E22" w:rsidRDefault="007D6740" w:rsidP="007D6740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9. Малис, Н. И.</w:t>
      </w:r>
      <w:r w:rsidR="001929C6" w:rsidRPr="00526E22">
        <w:rPr>
          <w:rFonts w:cs="Times New Roman"/>
          <w:sz w:val="24"/>
          <w:szCs w:val="24"/>
        </w:rPr>
        <w:t xml:space="preserve"> </w:t>
      </w:r>
      <w:r w:rsidRPr="00526E22">
        <w:rPr>
          <w:rFonts w:cs="Times New Roman"/>
          <w:sz w:val="24"/>
          <w:szCs w:val="24"/>
        </w:rPr>
        <w:t>Новый источник финансирования для курортных регионов / Н. И. Малис // Финансы. – 2017. – № 8. – С. 49-54</w:t>
      </w:r>
    </w:p>
    <w:p w:rsidR="007D6740" w:rsidRPr="00526E22" w:rsidRDefault="007D6740" w:rsidP="008E0CFF">
      <w:pPr>
        <w:rPr>
          <w:rFonts w:cs="Times New Roman"/>
          <w:sz w:val="24"/>
          <w:szCs w:val="24"/>
        </w:rPr>
      </w:pPr>
    </w:p>
    <w:p w:rsidR="001929C6" w:rsidRPr="00526E22" w:rsidRDefault="001929C6" w:rsidP="008E0CFF">
      <w:pPr>
        <w:rPr>
          <w:rFonts w:cs="Times New Roman"/>
          <w:sz w:val="24"/>
          <w:szCs w:val="24"/>
        </w:rPr>
      </w:pPr>
    </w:p>
    <w:p w:rsidR="007D6740" w:rsidRPr="00BF6395" w:rsidRDefault="007D6740" w:rsidP="007D6740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10. Лобас, А. Н.  Стратегия современного банка в эпоху цифровых сервисов</w:t>
      </w:r>
      <w:r w:rsidR="001929C6" w:rsidRPr="00526E22">
        <w:rPr>
          <w:rFonts w:cs="Times New Roman"/>
          <w:sz w:val="24"/>
          <w:szCs w:val="24"/>
        </w:rPr>
        <w:t>: [Цифровые технологии]</w:t>
      </w:r>
      <w:r w:rsidRPr="00526E22">
        <w:rPr>
          <w:rFonts w:cs="Times New Roman"/>
          <w:sz w:val="24"/>
          <w:szCs w:val="24"/>
        </w:rPr>
        <w:t xml:space="preserve"> / А. Н. Лобас // Банковское дело. – 2017. – № 8. – С. 60-64</w:t>
      </w:r>
    </w:p>
    <w:p w:rsidR="001929C6" w:rsidRPr="00BF6395" w:rsidRDefault="001929C6" w:rsidP="007D6740">
      <w:pPr>
        <w:rPr>
          <w:rFonts w:cs="Times New Roman"/>
          <w:sz w:val="24"/>
          <w:szCs w:val="24"/>
        </w:rPr>
      </w:pPr>
    </w:p>
    <w:p w:rsidR="007D6740" w:rsidRPr="00526E22" w:rsidRDefault="007D6740" w:rsidP="008E0CFF">
      <w:pPr>
        <w:rPr>
          <w:rFonts w:cs="Times New Roman"/>
          <w:sz w:val="24"/>
          <w:szCs w:val="24"/>
        </w:rPr>
      </w:pPr>
    </w:p>
    <w:p w:rsidR="001929C6" w:rsidRPr="00BF6395" w:rsidRDefault="007D6740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11.</w:t>
      </w:r>
      <w:r w:rsidR="001929C6" w:rsidRPr="00526E22">
        <w:rPr>
          <w:rFonts w:cs="Times New Roman"/>
          <w:sz w:val="24"/>
          <w:szCs w:val="24"/>
        </w:rPr>
        <w:t xml:space="preserve"> Власова, В. Анализ драйверов и ограничений развития России на основе информации Глобального инновационного индекса / В. Власова, Т. Кузнецова, В. Рудь // Вопросы экономики. – 2017. – № 8. – С. 24-41</w:t>
      </w:r>
    </w:p>
    <w:p w:rsidR="001929C6" w:rsidRPr="00BF6395" w:rsidRDefault="001929C6" w:rsidP="001929C6">
      <w:pPr>
        <w:rPr>
          <w:rFonts w:cs="Times New Roman"/>
          <w:sz w:val="24"/>
          <w:szCs w:val="24"/>
        </w:rPr>
      </w:pP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В статье исследуются возможности комплексных международных индексов для выявления, оценки и сопоставительного анализа сильных и слабых сторон прогресса в научно-технологической и инновационной сфере разных стран, включая Россию. На примере Глобального инновационного индекса за 2013—2016 гг., объединяющего 82 индикатора для 120 стран ежегодно, проведен межстрановой</w:t>
      </w:r>
      <w:r w:rsidR="00526E22">
        <w:rPr>
          <w:rFonts w:cs="Times New Roman"/>
          <w:sz w:val="24"/>
          <w:szCs w:val="24"/>
        </w:rPr>
        <w:t xml:space="preserve"> </w:t>
      </w:r>
      <w:r w:rsidRPr="00526E22">
        <w:rPr>
          <w:rFonts w:cs="Times New Roman"/>
          <w:sz w:val="24"/>
          <w:szCs w:val="24"/>
        </w:rPr>
        <w:t xml:space="preserve"> анализ стратегий инновационного развития, учитывающий </w:t>
      </w:r>
      <w:r w:rsidR="00526E22">
        <w:rPr>
          <w:rFonts w:cs="Times New Roman"/>
          <w:sz w:val="24"/>
          <w:szCs w:val="24"/>
        </w:rPr>
        <w:t xml:space="preserve"> </w:t>
      </w:r>
      <w:r w:rsidRPr="00526E22">
        <w:rPr>
          <w:rFonts w:cs="Times New Roman"/>
          <w:sz w:val="24"/>
          <w:szCs w:val="24"/>
        </w:rPr>
        <w:t>позиции</w:t>
      </w:r>
      <w:r w:rsidR="00526E22">
        <w:rPr>
          <w:rFonts w:cs="Times New Roman"/>
          <w:sz w:val="24"/>
          <w:szCs w:val="24"/>
        </w:rPr>
        <w:t xml:space="preserve"> </w:t>
      </w:r>
      <w:r w:rsidRPr="00526E22">
        <w:rPr>
          <w:rFonts w:cs="Times New Roman"/>
          <w:sz w:val="24"/>
          <w:szCs w:val="24"/>
        </w:rPr>
        <w:t xml:space="preserve"> стран в рейтинге с коррекцией на уровень </w:t>
      </w:r>
      <w:r w:rsidR="00526E22">
        <w:rPr>
          <w:rFonts w:cs="Times New Roman"/>
          <w:sz w:val="24"/>
          <w:szCs w:val="24"/>
        </w:rPr>
        <w:t xml:space="preserve"> </w:t>
      </w:r>
      <w:r w:rsidRPr="00526E22">
        <w:rPr>
          <w:rFonts w:cs="Times New Roman"/>
          <w:sz w:val="24"/>
          <w:szCs w:val="24"/>
        </w:rPr>
        <w:t>подушевого</w:t>
      </w:r>
      <w:r w:rsidR="00526E22">
        <w:rPr>
          <w:rFonts w:cs="Times New Roman"/>
          <w:sz w:val="24"/>
          <w:szCs w:val="24"/>
        </w:rPr>
        <w:t xml:space="preserve"> </w:t>
      </w:r>
      <w:r w:rsidRPr="00526E22">
        <w:rPr>
          <w:rFonts w:cs="Times New Roman"/>
          <w:sz w:val="24"/>
          <w:szCs w:val="24"/>
        </w:rPr>
        <w:t xml:space="preserve"> дохода.</w:t>
      </w: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</w:t>
      </w: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12. Гаспаришвили, А. Т. Актуальные вопросы миграционной политики современной России / А. Т. Гаспаришвили, А. А. Оносов // Социально-гуманитарные знания. – 2017. – № 4. – С. 118-126</w:t>
      </w: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</w:t>
      </w: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13. Дасковский, В. Проблемы интенсификации экономики и экономического роста / В. Дасковский, В. Киселев // Экономист. – 2017. – № 8. – С. 28-46</w:t>
      </w: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lastRenderedPageBreak/>
        <w:t xml:space="preserve"> 14. Цацулин, А. Финансирование инновационного развития в контексте зарубежного опыта и отечественной практики / А. Цацулин // Экономист. – 2017. – № 8. – С. 67-78</w:t>
      </w: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</w:p>
    <w:p w:rsidR="001929C6" w:rsidRPr="00526E22" w:rsidRDefault="001929C6" w:rsidP="008E0CFF">
      <w:pPr>
        <w:rPr>
          <w:rFonts w:cs="Times New Roman"/>
          <w:sz w:val="24"/>
          <w:szCs w:val="24"/>
        </w:rPr>
      </w:pP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15.  Социальная защита в рамках европейской модели // Экономика и управление в зарубежных странах. – 2017. – № 8. – С. 21-30</w:t>
      </w:r>
    </w:p>
    <w:p w:rsidR="001929C6" w:rsidRPr="00BF6395" w:rsidRDefault="001929C6" w:rsidP="001929C6">
      <w:pPr>
        <w:rPr>
          <w:rFonts w:cs="Times New Roman"/>
          <w:sz w:val="24"/>
          <w:szCs w:val="24"/>
        </w:rPr>
      </w:pP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Анализ Европейской социальной модели, объединяющей институты и ценности, присущие всем государствам Европейского союза, и выполняющей регулирующую </w:t>
      </w:r>
      <w:r w:rsidR="006B6440">
        <w:rPr>
          <w:rFonts w:cs="Times New Roman"/>
          <w:sz w:val="24"/>
          <w:szCs w:val="24"/>
        </w:rPr>
        <w:t xml:space="preserve">функцию </w:t>
      </w:r>
      <w:r w:rsidRPr="00526E22">
        <w:rPr>
          <w:rFonts w:cs="Times New Roman"/>
          <w:sz w:val="24"/>
          <w:szCs w:val="24"/>
        </w:rPr>
        <w:t xml:space="preserve"> как в экономической, так и в социальной сферах.</w:t>
      </w: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</w:t>
      </w: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</w:p>
    <w:p w:rsidR="001929C6" w:rsidRPr="006B6440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16. Андрюшин, С. А.  Биткойн, блокчейн, файл-деньги и особенности эволюции денежного механизма / С. А. Андрюшин, В. К. Бурлачков // Финансы и Кредит. – 2017. – № 31. – С. 1850-1861</w:t>
      </w:r>
    </w:p>
    <w:p w:rsidR="001929C6" w:rsidRPr="006B6440" w:rsidRDefault="001929C6" w:rsidP="001929C6">
      <w:pPr>
        <w:rPr>
          <w:rFonts w:cs="Times New Roman"/>
          <w:sz w:val="24"/>
          <w:szCs w:val="24"/>
        </w:rPr>
      </w:pP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Комплексное исследование особенностей эволюции денежного механизма; выявление направлений развития электронных денег; разработка методологических основ изучения эволюции форм денег и использования электронных денег; оценка перспективности использования в платежном обороте криптовалют, в том числе биткойна, а также технологии блокчейн; анализ перспектив применения файл-денег.</w:t>
      </w: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</w:t>
      </w: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</w:p>
    <w:p w:rsidR="001929C6" w:rsidRPr="00BF6395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17. Шаститко, А. Антитраст в условиях двусторонней монополии / А. Шаститко, Н. Павлова // Вопросы экономики. – 2017. – № 8. – С. 75-91</w:t>
      </w:r>
    </w:p>
    <w:p w:rsidR="001929C6" w:rsidRPr="00BF6395" w:rsidRDefault="001929C6" w:rsidP="001929C6">
      <w:pPr>
        <w:rPr>
          <w:rFonts w:cs="Times New Roman"/>
          <w:sz w:val="24"/>
          <w:szCs w:val="24"/>
        </w:rPr>
      </w:pP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Существующая сегодня в России практика применения антимонопольного законодательства к ситуации двусторонних монополий противоречива. Выводы о характеристиках и достижимости равновесия на подобных рынках, основанные на традиционных теоретических подходах, также различаются, но в целом эксперты скорее склоняются к тезису о неоправданности антимонопольного вмешательства в ситуацию. Вместе с тем, если рассматривать проблему в контексте теории трансакционных издержек, учитывая наличие внешних эффектов от недостижения оптимального решения на рынке двусторонней монополии как вверх, так и вниз по цепочке создания стоимости, то вмешательство антимонопольного органа можно считать одной из структурных альтернатив интернализации внешних эффектов через создание стимулов к разработке гибридного механизма управления трансакциями между сторонами отношений, характеризующихся очень высокими издержками переключения. Учитывая распространенность ситуации в российской экономике, выбор единого подхода к решению данной проблемы важен с точки зрения создания прозрачной правовой среды и настройки стимулов компаний.</w:t>
      </w:r>
    </w:p>
    <w:p w:rsidR="001929C6" w:rsidRPr="00BF6395" w:rsidRDefault="001929C6" w:rsidP="001929C6">
      <w:pPr>
        <w:rPr>
          <w:rFonts w:cs="Times New Roman"/>
          <w:sz w:val="24"/>
          <w:szCs w:val="24"/>
        </w:rPr>
      </w:pPr>
    </w:p>
    <w:p w:rsidR="001929C6" w:rsidRPr="00BF6395" w:rsidRDefault="001929C6" w:rsidP="001929C6">
      <w:pPr>
        <w:rPr>
          <w:rFonts w:cs="Times New Roman"/>
          <w:sz w:val="24"/>
          <w:szCs w:val="24"/>
        </w:rPr>
      </w:pPr>
    </w:p>
    <w:p w:rsidR="001929C6" w:rsidRPr="00BF6395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>18. Щанина, Е. Востребованность пожилых людей в трудовой сфере в современных социально-экономических условиях / Е. Щанина // Власть. – 2017. – № 8. – С. 151-155</w:t>
      </w:r>
    </w:p>
    <w:p w:rsidR="001929C6" w:rsidRPr="00BF6395" w:rsidRDefault="001929C6" w:rsidP="001929C6">
      <w:pPr>
        <w:rPr>
          <w:rFonts w:cs="Times New Roman"/>
          <w:sz w:val="24"/>
          <w:szCs w:val="24"/>
        </w:rPr>
      </w:pP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На основании результатов социологических исследований автор выделяет причины, побуждающие пожилых людей работать, формирует образ работника пожилого возраста, определяет внешние и внутренние факторы, препятствующие привлечению пожилых людей в трудовую сферу, а также определяет характеристики работы, которая в наибольшей степени им подходит.</w:t>
      </w:r>
    </w:p>
    <w:p w:rsidR="001929C6" w:rsidRPr="00BF6395" w:rsidRDefault="001929C6" w:rsidP="001929C6">
      <w:pPr>
        <w:rPr>
          <w:rFonts w:cs="Times New Roman"/>
          <w:sz w:val="24"/>
          <w:szCs w:val="24"/>
        </w:rPr>
      </w:pPr>
    </w:p>
    <w:p w:rsidR="00BF6395" w:rsidRDefault="001929C6" w:rsidP="00BF6395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lastRenderedPageBreak/>
        <w:t xml:space="preserve">19. </w:t>
      </w:r>
      <w:r w:rsidR="00BF6395" w:rsidRPr="00A76683">
        <w:rPr>
          <w:rFonts w:cs="Times New Roman"/>
          <w:sz w:val="24"/>
          <w:szCs w:val="24"/>
        </w:rPr>
        <w:t>Мерзлякова, И. С.</w:t>
      </w:r>
      <w:r w:rsidR="00BF6395">
        <w:rPr>
          <w:rFonts w:cs="Times New Roman"/>
          <w:sz w:val="24"/>
          <w:szCs w:val="24"/>
        </w:rPr>
        <w:t xml:space="preserve"> </w:t>
      </w:r>
      <w:r w:rsidR="00BF6395" w:rsidRPr="00A76683">
        <w:rPr>
          <w:rFonts w:cs="Times New Roman"/>
          <w:sz w:val="24"/>
          <w:szCs w:val="24"/>
        </w:rPr>
        <w:t>К проблеме функционирования системы социальной защиты ветеранов труда / И. С. Мерзлякова // Государственная власть и местное самоуправление. – 2017. – № 5. – С. 39-42</w:t>
      </w:r>
    </w:p>
    <w:p w:rsidR="00BF6395" w:rsidRPr="00A76683" w:rsidRDefault="00BF6395" w:rsidP="00BF6395">
      <w:pPr>
        <w:rPr>
          <w:rFonts w:cs="Times New Roman"/>
          <w:sz w:val="24"/>
          <w:szCs w:val="24"/>
        </w:rPr>
      </w:pPr>
    </w:p>
    <w:p w:rsidR="00BF6395" w:rsidRPr="00A76683" w:rsidRDefault="00BF6395" w:rsidP="00BF6395">
      <w:pPr>
        <w:rPr>
          <w:rFonts w:cs="Times New Roman"/>
          <w:sz w:val="24"/>
          <w:szCs w:val="24"/>
        </w:rPr>
      </w:pPr>
      <w:r w:rsidRPr="00A76683">
        <w:rPr>
          <w:rFonts w:cs="Times New Roman"/>
          <w:sz w:val="24"/>
          <w:szCs w:val="24"/>
        </w:rPr>
        <w:t xml:space="preserve"> – Статья посвящена вопросу социальной поддержки ветеранов труда Забайкальского края. Автор статьи рассматривает соответствующее региональное законодательство, анализирует его изменения и реализацию в рамках политики местной власти.</w:t>
      </w:r>
    </w:p>
    <w:p w:rsidR="00BF6395" w:rsidRDefault="00BF6395" w:rsidP="001929C6">
      <w:pPr>
        <w:rPr>
          <w:rFonts w:cs="Times New Roman"/>
          <w:sz w:val="24"/>
          <w:szCs w:val="24"/>
        </w:rPr>
      </w:pPr>
    </w:p>
    <w:p w:rsidR="00BF6395" w:rsidRDefault="00BF6395" w:rsidP="001929C6">
      <w:pPr>
        <w:rPr>
          <w:rFonts w:cs="Times New Roman"/>
          <w:sz w:val="24"/>
          <w:szCs w:val="24"/>
        </w:rPr>
      </w:pPr>
    </w:p>
    <w:p w:rsidR="001929C6" w:rsidRPr="00BF6395" w:rsidRDefault="00BF6395" w:rsidP="001929C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20. </w:t>
      </w:r>
      <w:r w:rsidR="001929C6" w:rsidRPr="00526E22">
        <w:rPr>
          <w:rFonts w:cs="Times New Roman"/>
          <w:sz w:val="24"/>
          <w:szCs w:val="24"/>
        </w:rPr>
        <w:t>Киселева, Е. И.  Государственные и муниципальные программы: проблемы формирования и реализации / Е. И. Киселева // Государственная власть и местное самоуправление. – 2017. – № 9. – С. 55-60</w:t>
      </w:r>
    </w:p>
    <w:p w:rsidR="001929C6" w:rsidRPr="00BF6395" w:rsidRDefault="001929C6" w:rsidP="001929C6">
      <w:pPr>
        <w:rPr>
          <w:rFonts w:cs="Times New Roman"/>
          <w:sz w:val="24"/>
          <w:szCs w:val="24"/>
        </w:rPr>
      </w:pPr>
    </w:p>
    <w:p w:rsidR="001929C6" w:rsidRPr="00526E22" w:rsidRDefault="001929C6" w:rsidP="001929C6">
      <w:pPr>
        <w:rPr>
          <w:rFonts w:cs="Times New Roman"/>
          <w:sz w:val="24"/>
          <w:szCs w:val="24"/>
        </w:rPr>
      </w:pPr>
      <w:r w:rsidRPr="00526E22">
        <w:rPr>
          <w:rFonts w:cs="Times New Roman"/>
          <w:sz w:val="24"/>
          <w:szCs w:val="24"/>
        </w:rPr>
        <w:t xml:space="preserve"> – В статье рассматриваются проблемы, связанные с формированием и реализацией государственных и муниципальных программ субъектов Федерации и муниципальных образований. Переход к бюджетному планированию, основанному на применении программно-целевых методов, призван обеспечить повышение эффективности бюджетных расходов.</w:t>
      </w:r>
    </w:p>
    <w:p w:rsidR="001929C6" w:rsidRDefault="001929C6" w:rsidP="001929C6">
      <w:pPr>
        <w:rPr>
          <w:rFonts w:cs="Times New Roman"/>
          <w:sz w:val="24"/>
          <w:szCs w:val="24"/>
        </w:rPr>
      </w:pPr>
    </w:p>
    <w:p w:rsidR="00BF6395" w:rsidRDefault="00BF6395" w:rsidP="001929C6">
      <w:pPr>
        <w:rPr>
          <w:rFonts w:cs="Times New Roman"/>
          <w:sz w:val="24"/>
          <w:szCs w:val="24"/>
        </w:rPr>
      </w:pPr>
    </w:p>
    <w:p w:rsidR="00BF6395" w:rsidRPr="00526E22" w:rsidRDefault="00BF6395" w:rsidP="001929C6">
      <w:pPr>
        <w:rPr>
          <w:rFonts w:cs="Times New Roman"/>
          <w:sz w:val="24"/>
          <w:szCs w:val="24"/>
        </w:rPr>
      </w:pPr>
    </w:p>
    <w:p w:rsidR="001929C6" w:rsidRPr="00526E22" w:rsidRDefault="001929C6" w:rsidP="008E0CFF">
      <w:pPr>
        <w:rPr>
          <w:rFonts w:cs="Times New Roman"/>
          <w:sz w:val="24"/>
          <w:szCs w:val="24"/>
        </w:rPr>
      </w:pPr>
    </w:p>
    <w:sectPr w:rsidR="001929C6" w:rsidRPr="00526E22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DA1149"/>
    <w:rsid w:val="000056F0"/>
    <w:rsid w:val="00014E55"/>
    <w:rsid w:val="0002276E"/>
    <w:rsid w:val="00023FCD"/>
    <w:rsid w:val="00024093"/>
    <w:rsid w:val="00024277"/>
    <w:rsid w:val="000469D3"/>
    <w:rsid w:val="0005037F"/>
    <w:rsid w:val="00053299"/>
    <w:rsid w:val="000538D1"/>
    <w:rsid w:val="00055A75"/>
    <w:rsid w:val="00080652"/>
    <w:rsid w:val="000A7958"/>
    <w:rsid w:val="000B1B78"/>
    <w:rsid w:val="000B6183"/>
    <w:rsid w:val="000B73F4"/>
    <w:rsid w:val="000D4694"/>
    <w:rsid w:val="000E69B1"/>
    <w:rsid w:val="000F1419"/>
    <w:rsid w:val="000F368E"/>
    <w:rsid w:val="000F4F9C"/>
    <w:rsid w:val="000F69BB"/>
    <w:rsid w:val="001101A7"/>
    <w:rsid w:val="00115AFF"/>
    <w:rsid w:val="00122270"/>
    <w:rsid w:val="0013033C"/>
    <w:rsid w:val="0013494A"/>
    <w:rsid w:val="0014100D"/>
    <w:rsid w:val="0014142A"/>
    <w:rsid w:val="00150EF2"/>
    <w:rsid w:val="001514A6"/>
    <w:rsid w:val="001527FB"/>
    <w:rsid w:val="00155F63"/>
    <w:rsid w:val="00156CAD"/>
    <w:rsid w:val="00164C2F"/>
    <w:rsid w:val="00174B25"/>
    <w:rsid w:val="001767D8"/>
    <w:rsid w:val="00180224"/>
    <w:rsid w:val="00184CB2"/>
    <w:rsid w:val="001929C6"/>
    <w:rsid w:val="00192C8C"/>
    <w:rsid w:val="001A1974"/>
    <w:rsid w:val="001A449C"/>
    <w:rsid w:val="001E3CA3"/>
    <w:rsid w:val="001E43D1"/>
    <w:rsid w:val="001F4D75"/>
    <w:rsid w:val="002019F7"/>
    <w:rsid w:val="00201ACC"/>
    <w:rsid w:val="002073C5"/>
    <w:rsid w:val="0021169B"/>
    <w:rsid w:val="00222FDC"/>
    <w:rsid w:val="002348A5"/>
    <w:rsid w:val="00237F22"/>
    <w:rsid w:val="002758F7"/>
    <w:rsid w:val="002900B8"/>
    <w:rsid w:val="002912E7"/>
    <w:rsid w:val="002A5CFA"/>
    <w:rsid w:val="002C1FBD"/>
    <w:rsid w:val="002C55B3"/>
    <w:rsid w:val="002F428F"/>
    <w:rsid w:val="00307A59"/>
    <w:rsid w:val="00311526"/>
    <w:rsid w:val="0031701D"/>
    <w:rsid w:val="00325938"/>
    <w:rsid w:val="00341B22"/>
    <w:rsid w:val="00350FD6"/>
    <w:rsid w:val="00355CFA"/>
    <w:rsid w:val="0035741A"/>
    <w:rsid w:val="00360A90"/>
    <w:rsid w:val="003665C8"/>
    <w:rsid w:val="00371ED8"/>
    <w:rsid w:val="003933C8"/>
    <w:rsid w:val="00395C52"/>
    <w:rsid w:val="00395F30"/>
    <w:rsid w:val="003B001F"/>
    <w:rsid w:val="003B044C"/>
    <w:rsid w:val="003B18B0"/>
    <w:rsid w:val="003B686F"/>
    <w:rsid w:val="003B7788"/>
    <w:rsid w:val="003C2FE7"/>
    <w:rsid w:val="003C54C6"/>
    <w:rsid w:val="003C6F98"/>
    <w:rsid w:val="003C7D49"/>
    <w:rsid w:val="003D315F"/>
    <w:rsid w:val="003D5379"/>
    <w:rsid w:val="003E1654"/>
    <w:rsid w:val="003F1894"/>
    <w:rsid w:val="003F5A2E"/>
    <w:rsid w:val="003F7636"/>
    <w:rsid w:val="00403D0E"/>
    <w:rsid w:val="004062B1"/>
    <w:rsid w:val="0040769E"/>
    <w:rsid w:val="00420337"/>
    <w:rsid w:val="00421599"/>
    <w:rsid w:val="00426572"/>
    <w:rsid w:val="004406F4"/>
    <w:rsid w:val="0045257A"/>
    <w:rsid w:val="00461141"/>
    <w:rsid w:val="00471780"/>
    <w:rsid w:val="00474968"/>
    <w:rsid w:val="0048093E"/>
    <w:rsid w:val="00493111"/>
    <w:rsid w:val="004B0BCD"/>
    <w:rsid w:val="004F1945"/>
    <w:rsid w:val="004F2676"/>
    <w:rsid w:val="005052BD"/>
    <w:rsid w:val="00526E22"/>
    <w:rsid w:val="00537F70"/>
    <w:rsid w:val="00540590"/>
    <w:rsid w:val="00543973"/>
    <w:rsid w:val="00570F43"/>
    <w:rsid w:val="0058626E"/>
    <w:rsid w:val="00595064"/>
    <w:rsid w:val="005A161E"/>
    <w:rsid w:val="005D2F44"/>
    <w:rsid w:val="005E2940"/>
    <w:rsid w:val="005E2DA3"/>
    <w:rsid w:val="005F5CD3"/>
    <w:rsid w:val="00621AC1"/>
    <w:rsid w:val="00626E2E"/>
    <w:rsid w:val="00635658"/>
    <w:rsid w:val="006434B1"/>
    <w:rsid w:val="0065737F"/>
    <w:rsid w:val="00665A1E"/>
    <w:rsid w:val="006943A8"/>
    <w:rsid w:val="006B2654"/>
    <w:rsid w:val="006B6440"/>
    <w:rsid w:val="006D3E18"/>
    <w:rsid w:val="006E343D"/>
    <w:rsid w:val="007121EC"/>
    <w:rsid w:val="007431F9"/>
    <w:rsid w:val="00767FF4"/>
    <w:rsid w:val="0077649F"/>
    <w:rsid w:val="0078087C"/>
    <w:rsid w:val="00780D5A"/>
    <w:rsid w:val="00786F34"/>
    <w:rsid w:val="00797FDA"/>
    <w:rsid w:val="007D6740"/>
    <w:rsid w:val="00813DD4"/>
    <w:rsid w:val="0082153A"/>
    <w:rsid w:val="00821752"/>
    <w:rsid w:val="00835B28"/>
    <w:rsid w:val="0084595B"/>
    <w:rsid w:val="00845B11"/>
    <w:rsid w:val="0086610F"/>
    <w:rsid w:val="00886DE0"/>
    <w:rsid w:val="008870B3"/>
    <w:rsid w:val="008876E6"/>
    <w:rsid w:val="008B2931"/>
    <w:rsid w:val="008B47EA"/>
    <w:rsid w:val="008C190F"/>
    <w:rsid w:val="008E0CFF"/>
    <w:rsid w:val="008E4EEA"/>
    <w:rsid w:val="008E6D93"/>
    <w:rsid w:val="00901E88"/>
    <w:rsid w:val="009050DE"/>
    <w:rsid w:val="00905BEC"/>
    <w:rsid w:val="00953CCC"/>
    <w:rsid w:val="00962939"/>
    <w:rsid w:val="009707B3"/>
    <w:rsid w:val="00974A18"/>
    <w:rsid w:val="00980AE4"/>
    <w:rsid w:val="0099496B"/>
    <w:rsid w:val="009B1EAD"/>
    <w:rsid w:val="009B4E7A"/>
    <w:rsid w:val="009C06F8"/>
    <w:rsid w:val="009C4DAE"/>
    <w:rsid w:val="009C6559"/>
    <w:rsid w:val="009E2370"/>
    <w:rsid w:val="009E376E"/>
    <w:rsid w:val="009E55C9"/>
    <w:rsid w:val="009E5A35"/>
    <w:rsid w:val="009E695F"/>
    <w:rsid w:val="00A1693A"/>
    <w:rsid w:val="00A50E93"/>
    <w:rsid w:val="00A70FAB"/>
    <w:rsid w:val="00A71B23"/>
    <w:rsid w:val="00A75680"/>
    <w:rsid w:val="00A81F11"/>
    <w:rsid w:val="00A8240F"/>
    <w:rsid w:val="00A9103A"/>
    <w:rsid w:val="00A942AB"/>
    <w:rsid w:val="00A97F96"/>
    <w:rsid w:val="00AB4D81"/>
    <w:rsid w:val="00AD03D2"/>
    <w:rsid w:val="00AD7235"/>
    <w:rsid w:val="00AE01E9"/>
    <w:rsid w:val="00AF6F30"/>
    <w:rsid w:val="00B144FC"/>
    <w:rsid w:val="00B269AF"/>
    <w:rsid w:val="00B507E2"/>
    <w:rsid w:val="00B62BF5"/>
    <w:rsid w:val="00B652F1"/>
    <w:rsid w:val="00B84DF3"/>
    <w:rsid w:val="00B87188"/>
    <w:rsid w:val="00BA4B7A"/>
    <w:rsid w:val="00BB145D"/>
    <w:rsid w:val="00BB1897"/>
    <w:rsid w:val="00BB43C7"/>
    <w:rsid w:val="00BC1CF1"/>
    <w:rsid w:val="00BC238D"/>
    <w:rsid w:val="00BC277D"/>
    <w:rsid w:val="00BC3EAF"/>
    <w:rsid w:val="00BD446D"/>
    <w:rsid w:val="00BE4E95"/>
    <w:rsid w:val="00BF28AA"/>
    <w:rsid w:val="00BF6395"/>
    <w:rsid w:val="00BF6C7B"/>
    <w:rsid w:val="00C05904"/>
    <w:rsid w:val="00C2320A"/>
    <w:rsid w:val="00C27047"/>
    <w:rsid w:val="00C424F3"/>
    <w:rsid w:val="00C43282"/>
    <w:rsid w:val="00C47A40"/>
    <w:rsid w:val="00C60FAF"/>
    <w:rsid w:val="00C662B0"/>
    <w:rsid w:val="00C71B68"/>
    <w:rsid w:val="00C75A05"/>
    <w:rsid w:val="00CB7DFD"/>
    <w:rsid w:val="00CC4C00"/>
    <w:rsid w:val="00CC7221"/>
    <w:rsid w:val="00CD04EB"/>
    <w:rsid w:val="00CD1FAD"/>
    <w:rsid w:val="00CD7B70"/>
    <w:rsid w:val="00CE664A"/>
    <w:rsid w:val="00D0612C"/>
    <w:rsid w:val="00D10CE1"/>
    <w:rsid w:val="00D30B8C"/>
    <w:rsid w:val="00D46095"/>
    <w:rsid w:val="00D66024"/>
    <w:rsid w:val="00D818EC"/>
    <w:rsid w:val="00DA1149"/>
    <w:rsid w:val="00DA670E"/>
    <w:rsid w:val="00DB096C"/>
    <w:rsid w:val="00DB39E2"/>
    <w:rsid w:val="00DB55ED"/>
    <w:rsid w:val="00DB641B"/>
    <w:rsid w:val="00DD1E70"/>
    <w:rsid w:val="00DE30E7"/>
    <w:rsid w:val="00DE3702"/>
    <w:rsid w:val="00DE3B53"/>
    <w:rsid w:val="00DE68E7"/>
    <w:rsid w:val="00E0403A"/>
    <w:rsid w:val="00E12C06"/>
    <w:rsid w:val="00E3627A"/>
    <w:rsid w:val="00E37AD2"/>
    <w:rsid w:val="00E44D3C"/>
    <w:rsid w:val="00E5691E"/>
    <w:rsid w:val="00E65A7A"/>
    <w:rsid w:val="00E7502F"/>
    <w:rsid w:val="00E7509E"/>
    <w:rsid w:val="00E81FCB"/>
    <w:rsid w:val="00E87821"/>
    <w:rsid w:val="00E906DC"/>
    <w:rsid w:val="00E90C6C"/>
    <w:rsid w:val="00EA3B76"/>
    <w:rsid w:val="00EB6CFC"/>
    <w:rsid w:val="00EB79F9"/>
    <w:rsid w:val="00EC414D"/>
    <w:rsid w:val="00EC6A2D"/>
    <w:rsid w:val="00EC7F37"/>
    <w:rsid w:val="00EE0257"/>
    <w:rsid w:val="00EE7918"/>
    <w:rsid w:val="00EF6F95"/>
    <w:rsid w:val="00F231C0"/>
    <w:rsid w:val="00F35655"/>
    <w:rsid w:val="00F6117A"/>
    <w:rsid w:val="00F77358"/>
    <w:rsid w:val="00F81A54"/>
    <w:rsid w:val="00F8371E"/>
    <w:rsid w:val="00F83B61"/>
    <w:rsid w:val="00F86637"/>
    <w:rsid w:val="00FC304A"/>
    <w:rsid w:val="00FC3388"/>
    <w:rsid w:val="00FC567C"/>
    <w:rsid w:val="00FC5AFC"/>
    <w:rsid w:val="00FC6499"/>
    <w:rsid w:val="00FE3C21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2017-09-14T10:13:00Z</dcterms:created>
  <dcterms:modified xsi:type="dcterms:W3CDTF">2017-09-14T10:15:00Z</dcterms:modified>
</cp:coreProperties>
</file>